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F9" w:rsidRPr="00002FF9" w:rsidRDefault="00002FF9" w:rsidP="00002FF9">
      <w:pPr>
        <w:shd w:val="clear" w:color="auto" w:fill="FFFFFF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РОССИЙСКАЯ ФЕДЕРАЦИЯ</w:t>
      </w:r>
    </w:p>
    <w:p w:rsidR="00002FF9" w:rsidRPr="00002FF9" w:rsidRDefault="00002FF9" w:rsidP="00002FF9">
      <w:pPr>
        <w:shd w:val="clear" w:color="auto" w:fill="FFFFFF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ФЕДЕРАЛЬНЫЙ ЗАКОН</w:t>
      </w:r>
    </w:p>
    <w:p w:rsidR="00002FF9" w:rsidRPr="00002FF9" w:rsidRDefault="00002FF9" w:rsidP="00002FF9">
      <w:pPr>
        <w:shd w:val="clear" w:color="auto" w:fill="FFFFFF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ВНЕСЕНИИ ИЗМЕНЕНИЙ</w:t>
      </w:r>
      <w:r w:rsidRPr="00002F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В ФЕДЕРАЛЬНЫЙ ЗАКОН "О ПРОТИВОДЕЙСТВИИ ТЕРРОРИЗМУ"</w:t>
      </w:r>
      <w:r w:rsidRPr="00002F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И ОТДЕЛЬНЫЕ ЗАКОНОДАТЕЛЬНЫЕ АКТЫ РОССИЙСКОЙ ФЕДЕРАЦИИ</w:t>
      </w:r>
      <w:r w:rsidRPr="00002F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В ЧАСТИ УСТАНОВЛЕНИЯ ДОПОЛНИТЕЛЬНЫХ МЕР ПРОТИВОДЕЙСТВИЯ</w:t>
      </w:r>
      <w:r w:rsidRPr="00002F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ТЕРРОРИЗМУ И ОБЕСПЕЧЕНИЯ ОБЩЕСТВЕННОЙ БЕЗОПАСНОСТИ</w:t>
      </w:r>
    </w:p>
    <w:p w:rsidR="00002FF9" w:rsidRPr="00002FF9" w:rsidRDefault="00002FF9" w:rsidP="00002FF9">
      <w:pPr>
        <w:shd w:val="clear" w:color="auto" w:fill="FFFFFF"/>
        <w:ind w:left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Принят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Государственной Думой</w:t>
      </w: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24 июня 2016 года</w:t>
      </w:r>
    </w:p>
    <w:p w:rsidR="00002FF9" w:rsidRPr="00002FF9" w:rsidRDefault="00002FF9" w:rsidP="00002FF9">
      <w:pPr>
        <w:shd w:val="clear" w:color="auto" w:fill="FFFFFF"/>
        <w:ind w:left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Одобрен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Советом Федерации</w:t>
      </w: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29 июня 2016 года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 Федеральный </w:t>
      </w:r>
      <w:hyperlink r:id="rId4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 от 6 марта 2006 года N 35-ФЗ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противодействии терроризму" (Собрание законодательства Российской Федерации, 2006, N 11, ст. 1146; N 31, ст. 3452; 2008, N 45, ст. 5149; N 52, ст. 6227; 2009, N 1, ст. 29; 2010, N 31, ст. 4166; 2011, N 1, ст. 16;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19, ст. 2713; N 46, ст. 6407; 2013, N 30, ст. 4041; N 44, ст. 5641; 2014, N 19, ст. 2335; N 23, ст. 2930; N 26, ст. 3385; 2015, N 1, ст. 58) следующие изменения: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в статье 5: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часть 2 дополнить пунктом 5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"5) устанавливает порядок взаимодействия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терроризму о выявленной угрозе совершения террористического акта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в части 4 четвертое и пятое предложения исключить;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дополнить частью 4.1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"4.1.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Российской Федерации и иных лиц.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 Решения указанных органов, принятые в пределах их компетенции, обязательны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 федеральными законами или законами субъектов Российской Федерации. В случае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в части 5 слова "частью 4" заменить словами "частями 4 и 4.1";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дополнить статьей 5.2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"Статья 5.2. Полномочия органов местного самоуправления в области противодействия терроризму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Органы местного самоуправления при решении вопросов местного значения по участию в профилактике терроризма, а также в минимизации и (или) ликвидации последствий его проявлений: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6) осуществляют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статью 11 дополнить частью 5 следующего содержания: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"5.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Правовой режим </w:t>
      </w:r>
      <w:proofErr w:type="spell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контртеррористической</w:t>
      </w:r>
      <w:proofErr w:type="spell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операции может вводиться в целях пресечения и раскрытия преступления, предусмотренного статьей 206, частью четвертой статьи </w:t>
      </w:r>
      <w:hyperlink r:id="rId5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211 Уголовного кодекса Российской Федерации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 (или) сопряженного с осуществлением террористической деятельности преступления, предусмотренного статьями </w:t>
      </w:r>
      <w:hyperlink r:id="rId6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277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7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278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8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279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9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360 Уголовного кодекса Российской Федерации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этих случаях при введении правового режима </w:t>
      </w:r>
      <w:proofErr w:type="spell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контртеррористической</w:t>
      </w:r>
      <w:proofErr w:type="spell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операции применяются положения, предусмотренные настоящей статьей и статьями 12 - 19 настоящего Федерального закона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часть 1 статьи 12 изложить в следующей редакции: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"1. </w:t>
      </w:r>
      <w:proofErr w:type="spell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Контртеррористическая</w:t>
      </w:r>
      <w:proofErr w:type="spell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в статье 24: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в части 1 слова "282.1 - 282.3 и 360" заменить словами "282.1 - 282.3, 360 и 361";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в части 2 слова "282.1 - 282.3 и 360" заменить словами "282.1 - 282.3, 360 и 361".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Статья 2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 Федеральный </w:t>
      </w:r>
      <w:hyperlink r:id="rId10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 от 3 апреля 1995 года N 40-ФЗ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федеральной службе безопасности" (Собрание законодательства Российской Федерации, 1995, N 15, ст. 1269; 2000, N 1, ст. 9; 2003, N 27, ст. 2700; 2006, N 17, ст. 1779; 2016, N 1, ст. 88) следующие изменения: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в части пятой статьи 14 второе предложение исключить;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в статье 15: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дополнить новой частью четвертой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"Федеральный орган исполнительной власти в области обеспечения безопасности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него обязанностей информационные системы и (или) базы данных, в том числе путем получения возможности удаленного доступа к ним, за исключением случаев, когда федеральными законами установлен запрет на передачу таких систем и (или) баз данных органам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федеральной службы безопасности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части четвертую - шестую считать соответственно частями пятой - седьмой.</w:t>
      </w:r>
    </w:p>
    <w:p w:rsidR="00002FF9" w:rsidRPr="00002FF9" w:rsidRDefault="00002FF9" w:rsidP="00002FF9">
      <w:pPr>
        <w:shd w:val="clear" w:color="auto" w:fill="FFFFFF"/>
        <w:ind w:left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934200" cy="857250"/>
            <wp:effectExtent l="19050" t="0" r="0" b="0"/>
            <wp:docPr id="1" name="Рисунок 1" descr="https://avatars.mds.yandex.net/get-adfox-content/2462621/201030_adfox_1310107_3787127.e3ad1a0e5356e37f234e3408126a0866.gif/optimize.webp?webp=false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462621/201030_adfox_1310107_3787127.e3ad1a0e5356e37f234e3408126a0866.gif/optimize.webp?webp=false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3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 Федеральный </w:t>
      </w:r>
      <w:hyperlink r:id="rId13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 от 12 августа 1995 года N 144-ФЗ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"Об оперативно-розыскной деятельности" (Собрание законодательства Российской Федерации, 1995, N 33, ст. 3349; 1999, N 2, ст. 233; 2000, N 1, ст. 8; 2001, N 13, ст. 1140; 2003, N 2, ст. 167; N 27, ст. 2700; 2005, N 49, ст. 5128;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2007, N 31, ст. 4008; 2008, N 52, ст. 6235; 2013, N 51, ст. 6689) следующие изменения: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в статье 6: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часть первую дополнить пунктом 15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"15. Получение компьютерной информации.";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часть четвертую после слов "со снятием информации с технических каналов связи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,"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дополнить словами "с получением компьютерной информации,";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в статье 8: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абзац первый части второй после слов "оперативно-розыскных мероприятий" дополнить словами "(включая получение компьютерной информации)";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в части десятой цифры "8 - 11" заменить цифрами "8 - 11, 15".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4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Статью 6 Федерального </w:t>
      </w:r>
      <w:hyperlink r:id="rId14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закона от 10 января 1996 года N 5-ФЗ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внешней разведке" (Собрание законодательства Российской Федерации, 1996, N 3, ст. 143; 2011, N 50, ст. 7366) дополнить частью третьей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"Служба внешней разведки Российской Федерации вправе получать на безвозмездной основе от государственных органов и государственных внебюджетных фондов </w:t>
      </w: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необходимые для выполнения возложенных на нее обязанностей информационные системы и (или) базы данных, в том числе путем получения возможности удаленного доступа к ним, за исключением случаев, когда федеральными законами установлен запрет на передачу таких систем и (или) баз данных органам внешней разведки.".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5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Часть восьмую статьи 25.6 Федерального </w:t>
      </w:r>
      <w:hyperlink r:id="rId15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закона от 15 августа 1996 года N 114-ФЗ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порядке выезда из Российской Федерации и въезда в Российскую Федерацию" (Собрание законодательства Российской Федерации, 1996, N 34, ст. 4029; 2003, N 2, ст. 159; 2006, N 31, ст. 3420; 2010, N 21, ст. 2524; 2011, N 13, ст. 1689;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N 17, ст. 2321; 2012, N 53, ст. 7628; 2013, N 27, ст. 3477; N 30, ст. 4036; N 52, ст. 6955; 2014, N 16, ст. 1828; 2015, N 1, ст. 75;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48, ст. 6709) после слов "религиозных связей и контактов" дополнить словами "(за исключением осуществления профессиональной религиозной деятельности, в том числе миссионерской деятельности, по трудовому или гражданско-правовому договору с религиозными организациями)".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6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 Федеральный </w:t>
      </w:r>
      <w:hyperlink r:id="rId16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 от 13 декабря 1996 года N 150-ФЗ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"Об оружии" (Собрание законодательства Российской Федерации, 1996, N 51, ст. 5681; 2011, N 1, ст. 10; N 50, ст. 7351; 2012, N 29, ст. 3993) следующие изменения: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часть вторую статьи 1 изложить в следующей редакции: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"К оружию не относятся изделия, сертифицированные в качестве изделий хозяйственно-бытового и производственного назначения, спортивные снаряды, конструктивно сходные с оружием (далее - конструктивно сходные с оружием изделия). Конструктивно сходные с огнестрельным оружием изделия не должны содержать в своем составе основные части огнестрельного оружия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часть шестую статьи 16 изложить в следующей редакции: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"При производстве огнестрельного оружия ограниченного поражения, газового оружия, сигнального оружия, пневматического оружия и конструктивно сходных с оружием изделий запрещается использовать основные части боевого ручного стрелкового оружия и служебного огнестрельного оружия, в том числе снятого с учета в государственных военизированных организациях, а также списанного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7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Пункт 8 статьи </w:t>
      </w:r>
      <w:hyperlink r:id="rId17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105 Воздушного кодекса Российской Федерации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(Собрание законодательства Российской Федерации, 1997, N 12, ст. 1383; 2004, N 35, ст. 3607; 2005, N 1, ст. 25; 2007, N 49, ст. 6075) изложить в следующей редакции: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"8.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к автоматизированной информационной системе оформления воздушных перевозок, к базам данных, входящим в ее состав, к информационно-телекоммуникационной сети, обеспечивающей работу указанной автоматизированной информационной системы, к ее оператору, а также меры по защите информации, содержащейся в ней, и порядок ее функционирования утверждаются Правительством Российской Федерации по представлению федерального органа исполнительной власти, уполномоченного в области транспорта, по согласованию с органом, обеспечивающим координацию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деятельности федеральных органов исполнительной власти по противодействию терроризму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8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Внести в Федеральный </w:t>
      </w:r>
      <w:hyperlink r:id="rId18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 от 26 сентября 1997 года N 125-ФЗ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свободе совести и о религиозных объединениях" (Собрание законодательства Российской Федерации, 1997, N 39, ст. 4465; 2000, N 14, ст. 1430; 2002, N 12, ст. 1093; N 30, ст. 3029; 2003, N 50, ст. 4855; 2004, N 27, ст. 2711;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2006, N 29, ст. 3122; 2008, N 9, ст. 813; N 30, ст. 3616; 2010, N 49, ст. 6424; 2011, N 27, ст. 3880; 2013, N 23, ст. 2877; N 27, ст. 3472, 3477; 2014, N 43, ст. 5800; 2015, N 1, ст. 58; N 14, ст. 2020; N 17, ст. 2478;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29, ст. 4387; N 48, ст. 6707; 2016, N 14, ст. 1906) следующие изменения: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абзац второй пункта 2 статьи 13 после слов "и иной религиозной деятельностью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,"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дополнить словами "от его имени не может осуществляться миссионерская деятельность";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пункт 3 статьи 17 изложить в следующей редакции: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"3. Литература, печатные, аудио- и видеоматериалы, выпускаемые религиозной организацией, а также распространяемые в рамках осуществления от ее имени миссионерской деятельности, должны иметь маркировку с официальным полным наименованием данной религиозной организации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пункт 2 статьи 20 изложить в следующей редакции: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"2. Религиозные организации имеют исключительное право приглашать иностранных граждан в целях осуществления профессиональной религиозной деятельности, в том числе миссионерской деятельности, по трудовому или гражданско-правовому договору с данными организациями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дополнить главой III.1 следующего содержания:</w:t>
      </w:r>
    </w:p>
    <w:p w:rsidR="00002FF9" w:rsidRPr="00002FF9" w:rsidRDefault="00002FF9" w:rsidP="00002FF9">
      <w:pPr>
        <w:shd w:val="clear" w:color="auto" w:fill="FFFFFF"/>
        <w:spacing w:after="199" w:line="540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"Глава III.1. МИССИОНЕРСКАЯ ДЕЯТЕЛЬНОСТЬ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24.1. Содержание миссионерской деятельности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Миссионерской деятельностью в целях настоящего Федерального закона признается деятельность религиозного объединения, направленная на распространение информации о своем вероучении среди лиц, не являющихся участниками (членами, последователями) данного религиозного объединения, в целях вовлечения указанных лиц в состав участников (членов, последователей) религиозного объединения, осуществляемая непосредственно религиозными объединениями либо уполномоченными ими гражданами и (или) юридическими лицами публично, при помощи средств массовой информации, информационно-телекоммуникационной сети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"Интернет" либо другими законными способами.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Миссионерская деятельность религиозного объединения беспрепятственно осуществляется: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культовых помещениях, зданиях и сооружениях, а также на земельных участках, на которых расположены такие здания и сооружения;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зданиях и сооружениях,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такие здания и сооружения;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помещениях,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здания, имеющие соответствующие помещения, по согласованию с собственниками таких зданий;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помещениях, зданиях, сооружениях и на земельных участках, принадлежащих на праве собственности или предоставленных на ином имущественном праве организациям, созданным религиозными организациями;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земельных участках, принадлежащих религиозным организациям на праве собственности или предоставленных им на ином имущественном праве;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местах паломничества;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кладбищах и в крематориях;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помещениях образовательных организаций, исторически используемых для проведения религиозных обрядов.</w:t>
      </w:r>
    </w:p>
    <w:p w:rsidR="00002FF9" w:rsidRPr="00002FF9" w:rsidRDefault="00002FF9" w:rsidP="00002FF9">
      <w:pPr>
        <w:shd w:val="clear" w:color="auto" w:fill="FFFFFF"/>
        <w:ind w:left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868400" cy="1714500"/>
            <wp:effectExtent l="19050" t="0" r="0" b="0"/>
            <wp:docPr id="2" name="Рисунок 2" descr="https://avatars.mds.yandex.net/get-adfox-content/2914398/201030_adfox_1310107_3788701.b32b01c8e1e7ba09a63601198640c54e.gif/optimize.webp?webp=false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dfox-content/2914398/201030_adfox_1310107_3788701.b32b01c8e1e7ba09a63601198640c54e.gif/optimize.webp?webp=false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Не допускается осуществление миссионерской деятельности в жилых помещениях, за исключением случаев, предусмотренных частью 2 статьи 16 настоящего Федерального закона.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Запрещается деятельность религиозного объединения по распространению информации о своем вероучении в принадлежащих другому религиозному объединению помещениях, зданиях и сооружениях, а также на земельных участках, на которых расположены такие здания и сооружения, без письменного согласия руководящего органа соответствующего религиозного объединения.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24.2. Порядок осуществления миссионерской деятельности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Граждане, осуществляющие миссионерскую деятельность от имени религиозной группы,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группы, выданного территориальным органом федерального органа государственной регистрации.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Миссионерскую деятельность от имени религиозной организации вправе осуществлять руководитель религиозной организации, член ее коллегиального органа и (или) священнослужитель религиозной организации.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граждане и юридические лица вправе осуществлять миссионерскую деятельность от имени религиозной организации при наличии у них документа, выданного руководящим органом религиозной организации и подтверждающего полномочие на осуществление миссионерской деятельности от имени религиозной организации. В данном документе должны быть указаны реквизиты документа, подтверждающего факт внесения записи о религиозной организации в единый государственный реестр юридических лиц и выданного федеральным органом государственной регистрации или его территориальным органом.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Настоящие правила не распространяются на миссионерскую деятельность, предусмотренную пунктом 2 статьи 24.1 настоящего Федерального закона.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Иностранные граждане и лица без гражданства, законно находящиеся на территории Российской Федерации, вправе осуществлять миссионерскую деятельность: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имени религиозной группы - только на территории субъекта Российской Федерации, в котором расположен территориальный орган федерального органа государственной регистрации, выдавший письменное подтверждение получения и регистрации уведомления о создании и начале деятельности указанной религиозной группы, при наличии документа, указанного в пункте 1 настоящей статьи;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имени религиозной организации - только на территории субъекта или территориях субъектов Российской Федерации в соответствии с территориальной сферой деятельности указанной религиозной организации при наличии документа, указанного в пункте 2 настоящей статьи.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Иностранные граждане, въехавшие на территорию Российской Федерации по приглашению религиозной организации в соответствии со статьей 20 настоящего Федерального закона, вправе осуществлять миссионерскую деятельность только от имени указанной религиозной организации на территории субъекта или территориях субъектов Российской Федерации в соответствии с территориальной сферой ее деятельности при наличии документа, указанного в пункте 2 настоящей статьи.</w:t>
      </w:r>
      <w:proofErr w:type="gramEnd"/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Не допускается осуществление миссионерской деятельности от имени религиозного объединения, цели и действия которого противоречат закону, в том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числе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которое ликвидировано по решению суда, или деятельность которого приостановлена или запрещена в порядке и по основаниям, предусмотренным настоящим Федеральным законом, Федеральным </w:t>
      </w:r>
      <w:hyperlink r:id="rId21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законом от 25 июля 2002 года N 114-ФЗ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противодействии экстремистской деятельности" либо Федеральным </w:t>
      </w:r>
      <w:hyperlink r:id="rId22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законом от 6 марта 2006 года N 35-ФЗ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противодействии терроризму", а также физическими лицами, указанными в пунктах 3 и 4 статьи 9 настоящего Федерального закона.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Не допускается осуществление миссионерской деятельности,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цели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действия которой направлены на: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нарушение общественной безопасности и общественного порядка;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осуществление экстремистской деятельности;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принуждение к разрушению семьи;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посягательство на личность, права и свободы граждан;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нанесение установленного в соответствии с законом ущерба нравственности, здоровью граждан, в том числе использованием в связи с их религиозной деятельностью наркотических и психотропных средств, гипноза, совершением развратных и иных противоправных действий;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склонение к самоубийству или к отказу по религиозным мотивам от оказания медицинской помощи лицам, находящимся в опасном для жизни и здоровья состоянии;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воспрепятствование получению обязательного образования;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принуждение членов и последователей религиозного объединения и иных лиц к отчуждению принадлежащего им имущества в пользу религиозного объединения;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воспрепятствование угрозой причинения вреда жизни, здоровью, имуществу, если есть опасность реального ее исполнения, или применения насильственного воздействия, другими противоправными действиями выходу гражданина из религиозного объединения;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побуждение граждан к отказу от исполнения установленных законом гражданских обязанностей и к совершению иных противоправных действий.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В случае осуществления миссионерской деятельности, предусмотренной пунктами 5, 6 настоящей статьи, религиозное объединение несет ответственность за миссионерскую деятельность, осуществляемую от его имени уполномоченными им лицами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9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 Федеральный </w:t>
      </w:r>
      <w:hyperlink r:id="rId23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 от 17 июля 1999 года N 176-ФЗ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почтовой связи" (Собрание законодательства Российской Федерации, 1999, N 29, ст. 3697; 2011, N 50, ст. 7351) следующие изменения: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в статье 17: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дополнить новой частью третьей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"Операторы почтовой связи в пределах компетенции обязаны принимать меры по недопущению к пересылке в почтовых отправлениях предметов и веществ, указанных в статье 22 настоящего Федерального закона. В этих целях могут использоваться </w:t>
      </w:r>
      <w:proofErr w:type="spell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рентгенотелевизионные</w:t>
      </w:r>
      <w:proofErr w:type="spell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радиоскопические</w:t>
      </w:r>
      <w:proofErr w:type="spell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установки, стационарные, переносные и ручные </w:t>
      </w:r>
      <w:proofErr w:type="spell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металлодетекторы</w:t>
      </w:r>
      <w:proofErr w:type="spell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газоаналитическая и химическая аппаратура, а также другие устройства, обеспечивающие обнаружение оружия, взрывчатых веществ или других устройств, предметов и веществ, в отношении которых установлены запрет или ограничение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часть третью считать частью четвертой;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в пункте "а" части первой статьи 22 слова "а также основные части огнестрельного оружия" заменить словами "основные части огнестрельного оружия, а также взрывные и иные устройства, представляющие опасность для жизни и здоровья людей".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10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 Федеральный </w:t>
      </w:r>
      <w:hyperlink r:id="rId24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 от 7 августа 2001 года N 115-ФЗ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33, ст. 3418; 2002, N 30, ст. 3029; N 44, ст. 4296; 2004, N 31, ст. 3224; 2006, N 31, ст. 3452;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2007, N 31, ст. 3993, 4011; 2010, N 30, ст. 4007; N 31, ст. 4166; 2011, N 46, ст. 6406; 2012, N 30, ст. 4172; 2013, N 26, ст. 3207; N 44, ст. 5641; N 52, ст. 6968; 2014, N 19, ст. 2315, 2335; N 30, ст. 4214; 2015, N 1, ст. 37, 58;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27, ст. 3950, 4001; 2016, N 1, ст. 44) следующие изменения: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в абзаце четвертом статьи 3: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слова "279 и 360" заменить словами "279, 360 и 361";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после слов "Российской Федерации, либо" дополнить словами "для финансирования или иного материального обеспечения лица в целях совершения им хотя бы одного из указанных преступлений, либо";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в статье 6: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в пункте 2.1: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подпункте 2 слова "282.3 и 360" заменить словами "282.3, 360 и 361";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подпункте 4 слова "282.3 и 360" заменить словами "282.3, 360 и 361";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подпункте 5 слова "282.3 и 360" заменить словами "282.3, 360 и 361";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в пункте 2.2: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подпункте 2 слова "282.3 и 360" заменить словами "282.3, 360 и 361";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подпункте 4 слова "282.3 и 360" заменить словами "282.3, 360 и 361";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подпункте 8 слова "282.3 и 360" заменить словами "282.3, 360 и 361".</w:t>
      </w:r>
    </w:p>
    <w:p w:rsidR="00002FF9" w:rsidRPr="00002FF9" w:rsidRDefault="00002FF9" w:rsidP="00002FF9">
      <w:pPr>
        <w:shd w:val="clear" w:color="auto" w:fill="FFFFFF"/>
        <w:ind w:left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934200" cy="857250"/>
            <wp:effectExtent l="19050" t="0" r="0" b="0"/>
            <wp:docPr id="3" name="Рисунок 3" descr="https://avatars.mds.yandex.net/get-adfox-content/2765366/201030_adfox_1310107_3788745.264ecbdcffe70df55cf90bb5a0703d53.gif/optimize.webp?webp=false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adfox-content/2765366/201030_adfox_1310107_3788745.264ecbdcffe70df55cf90bb5a0703d53.gif/optimize.webp?webp=false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11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 </w:t>
      </w:r>
      <w:hyperlink r:id="rId27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Кодекс Российской Федерации об административных правонарушениях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(Собрание законодательства Российской Федерации, 2002, N 1, ст. 1; N 30, ст. 3029; N 44, ст. 4295; 2003, N 27, ст. 2700, 2708, 2717; N 46, ст. 4434; N 50, ст. 4847, 4855; 2004, N 31, ст. 3229; N 34, ст. 3529, 3533;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2005, N 1, ст. 9, 13, 45; N 10, ст. 763; N 13, ст. 1075, 1077; N 19, ст. 1752; N 27, ст. 2719, 2721; N 30, ст. 3104, 3131; N 50, ст. 5247; 2006, N 1, ст. 10; N 10, ст. 1067; N 12, ст. 1234; N 17, ст. 1776;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18, ст. 1907; N 19, ст. 2066; N 23, ст. 2380; N 31, ст. 3420, 3438, 3452; N 43, ст. 4412; N 45, ст. 4641; N 50, ст. 5279; N 52, ст. 5498; 2007, N 1, ст. 21, 29; N 16, ст. 1825; N 20, ст. 2367; N 26, ст. 3089;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30, ст. 3755; N 31, ст. 4007, 4008; N 41, ст. 4845; N 43, ст. 5084; N 46, ст. 5553; 2008, N 18, ст. 1941; N 20, ст. 2251; N 30, ст. 3604; N 49, ст. 5745, 5748; N 52, ст. 6235, 6236; 2009, N 7, ст. 777; N 23, ст. 2759;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26, ст. 3120, 3122, 3132; N 29, ст. 3597, 3642; N 30, ст. 3739; N 45, ст. 5265; N 48, ст. 5711, 5724; N 52, ст. 6412; 2010, N 1, ст. 1; N 21, ст. 2525; N 23, ст. 2790; N 27, ст. 3416; N 30, ст. 4002, 4006, 4007;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31, ст. 4158, 4164, 4193, 4195, 4206, 4207, 4208; N 41, ст. 5192; N 49, ст. 6409; 2011, N 1, ст. 10, 23, 54; N 7, ст. 901; N 15, ст. 2039; N 17, ст. 2310; N 19, ст. 2715; N 23, ст. 3260; N 27, ст. 3873; N 29, ст. 4284, 4289, 4290;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30, ст. 4573, 4585, 4590, 4598, 4600, 4601, 4605; N 45, ст. 6334; N 46, ст. 6406; N 48, ст. 6728; N 49, ст. 7025, 7061; N 50, ст. 7342, 7345, 7346, 7351, 7352, 7355, 7362, 7366; 2012, N 6, ст. 621; N 10, ст. 1166; N 15, ст. 1724;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18, ст. 2126, 2128; N 19, ст. 2278, 2281; N 24, ст. 3069, 3082; N 25, ст. 3268; N 29, ст. 3996; N 31, ст. 4320, 4322, 4330; N 47, ст. 6402, 6403; N 49, ст. 6757; N 53, ст. 7577, 7602, 7640; 2013, N 14, ст. 1651, 1658, 1666;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19, ст. 2323, 2325; N 26, ст. 3207, 3208, 3209; N 27, ст. 3454, 3470; N 30, ст. 4025, 4026, 4029, 4030, 4031, 4032, 4034, 4036, 4040, 4044, 4078, 4082; N 31, ст. 4191; N 43, ст. 5443, 5444, 5445, 5452; N 44, ст. 5624, 5643; N 48, ст. 6161, 6165;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49, ст. 6327, 6341; N 51, ст. 6683, 6685, 6695; N 52, ст. 6961, 6980, 6986, 7002; 2014, N 6, ст. 559, 566; N 11, ст. 1092, 1096; N 14, ст. 1562; N 19, ст. 2302, 2306, 2310, 2324, 2325, 2326, 2327, 2330, 2333, 2335; N 26, ст. 3366, 3379;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30, ст. 4211, 4218, 4228, 4233, 4248, 4256, 4259, 4264, 4278; N 42, ст. 5615; N 43, ст. 5799; N 48, ст. 6636, 6638, 6642, 6643, 6651; N 52, ст. 7541, 7550, 7557; 2015, N 1, ст. 29, 67, 74, 83, 85; N 10, ст. 1405, 1416; N 13, ст. 1811;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14, ст. 2021; N 18, ст. 2614, 2619, 2620; N 21, ст. 2981; N 24, ст. 3370; N 27, ст. 3945; N 29, ст. 4346, 4359, 4374, 4376, 4391; N 41, ст. 5629, 5637; N 44, ст. 6046; N 45, ст. 6205, 6208; N 48, ст. 6706, 6710; N 51, ст. 7249, 7250;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2016, N 1, ст. 11, 28, 59, 63, 84; N 10, ст. 1323; N 11, ст. 1481, 1491, 1493; N 18, ст. 2509, 2514; N 23, ст. 3285) следующие изменения: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в статье 5.26: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а) абзац второй части 1 дополнить словами "; на юридических лиц - от ста тысяч до одного миллиона рублей";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дополнить частями 3 - 5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"3. Осуществление религиозной организацией деятельности без указания своего официального полного наименования, в том числе выпуск или распространение в рамках миссионерской деятельности литературы, печатных, аудио- и видеоматериалов без маркировки с указанным наименованием или с неполной либо заведомо ложной маркировкой, -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в размере от тридцати тысяч до пятидесяти тысяч рублей с конфискацией литературы, печатных, аудио- и видеоматериалов.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Осуществление миссионерской деятельности с нарушением требований законодательства о свободе совести, свободе вероисповедания и о религиозных объединениях -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 от пяти тысяч до пятидесяти тысяч рублей; на юридических лиц - от ста тысяч до одного миллиона рублей.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Нарушение, предусмотренное частью 4 настоящей статьи, совершенное иностранным гражданином или лицом без гражданства, -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влечет наложение административного штрафа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размере от тридцати тысяч до пятидесяти тысяч рублей с административным выдворением за пределы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Российской Федерации или без такового.";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дополнить статьей 11.14.3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"Статья 11.14.3. Невыполнение обязанностей, предусмотренных законодательством о транспортно-экспедиционной деятельности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Нарушение экспедитором обязанностей проверять достоверность представленных клиентом необходимых документов и сведений (данных), информации о свойствах груза, об условиях его перевозки и иной информации, необходимой для исполнения обязанностей, предусмотренных договором транспортной экспедиции, -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двадцати тысяч до тридцати тысяч рублей; на индивидуальных предпринимателей - от тридцати тысяч до пятидесяти тысяч рублей; на юридических лиц - от пятидесяти тысяч до ста тысяч рублей.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Повторное совершение административного правонарушения, предусмотренного частью 1 настоящей статьи, -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 пяти тысяч рублей; на должностных лиц - от тридцати тысяч до пятидесяти тысяч рублей; на индивидуальных предпринимателей - от пятидесяти тысяч до семидесяти тысяч рублей либо административное приостановление деятельности на срок до девяноста суток; на юридических лиц - от ста тысяч до двухсот тысяч рублей либо административное приостановление деятельности на срок до девяноста суток.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Примечание.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3) в статье 13.6: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наименование после слов "сре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дств св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язи" дополнить словами "или </w:t>
      </w:r>
      <w:proofErr w:type="spell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несертифицированных</w:t>
      </w:r>
      <w:proofErr w:type="spell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средств кодирования (шифрования)";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абзац первый после слов "сре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дств св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язи" дополнить словами "или </w:t>
      </w:r>
      <w:proofErr w:type="spell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несертифицированных</w:t>
      </w:r>
      <w:proofErr w:type="spell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средств кодирования (шифрования) при передаче сообщений в информационно-телекоммуникационной сети "Интернет";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статью 13.15 дополнить частью 7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"7. Использование средств массовой информации, а также информационно-телекоммуникационных сетей для разглашения сведений, составляющих государственную или иную специально охраняемую законом тайну, -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на юридических лиц в размере от четырехсот тысяч до одного миллиона рублей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в статье 13.30: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наименование дополнить словами ", или несоблюдение оператором связи установленного порядка идентификации абонентов";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в абзаце первом слова "либо непредставление" заменить словами ", либо непредставление", после слов "с абонентом договора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,"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дополнить словами "либо несоблюдение оператором связи установленного порядка идентификации абонентов,";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6) в статье 13.31: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в абзаце втором части 2 слова "от трехсот тысяч до пятисот тысяч рублей" заменить словами "от восьмисот тысяч до одного миллиона рублей";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дополнить частью 2.1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"2.1. Неисполнение организатором распространения информации в сети "Интернет" обязанности предоставлять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сообщений, -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восьмисот тысяч до одного миллиона рублей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  <w:proofErr w:type="gramEnd"/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7) в части 1 статьи 15.27.1 слова "279 и 360 </w:t>
      </w:r>
      <w:hyperlink r:id="rId28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Уголовного кодекса Российской Федерации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либо" заменить словами "279, 360 и 361 </w:t>
      </w:r>
      <w:hyperlink r:id="rId29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Уголовного кодекса Российской Федерации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либо для финансирования или иного материального обеспечения лица в целях совершения им хотя бы одного из указанных преступлений, либо";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8) в части 1 статьи 23.1 после слов "статьей 11.7.1" дополнить словами ", частью 2 статьи 11.14.3", слова "частями 2 и 3 статьи 13.31" заменить словами "частями 2 - 3 статьи 13.31";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9) в статье 23.36: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в части 1 слова "статьями 11.14.2, 11.15," заменить словами "статьей 11.14.2, частью 1 статьи 11.14.3, статьей 11.15,";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в части 2: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пункт 1 после цифр "11.14.2," дополнить словами "частью 1 статьи 11.14.3, статьями";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пункт 2 после слов "частью 2 статьи 11.14," дополнить словами "частью 1 статьи 11.14.3,";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пункт 3 после слов "частью 2 статьи 11.14," дополнить словами "частью 1 статьи 11.14.3,";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пункт 4 после слов "частью 3 статьи 11.14," дополнить словами "частью 1 статьи 11.14.3,";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10) в части 2 статьи 28.3: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пункт 1 после цифр "5.22," дополнить цифрами "5.26,";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пункт 44 после слов "статьей 11.7.1," дополнить словами "частью 2 статьи 11.14.3,";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в пункте 56 слова "частями 2 и 3 статьи 13.31" заменить словами "частями 2 - 3 статьи 13.31".</w:t>
      </w:r>
    </w:p>
    <w:p w:rsidR="00002FF9" w:rsidRPr="00002FF9" w:rsidRDefault="00002FF9" w:rsidP="00002FF9">
      <w:pPr>
        <w:shd w:val="clear" w:color="auto" w:fill="FFFFFF"/>
        <w:ind w:left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868400" cy="1714500"/>
            <wp:effectExtent l="19050" t="0" r="0" b="0"/>
            <wp:docPr id="4" name="Рисунок 4" descr="https://avatars.mds.yandex.net/get-adfox-content/2462621/201030_adfox_1310107_3788749.b32b01c8e1e7ba09a63601198640c54e.gif/optimize.webp?webp=false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adfox-content/2462621/201030_adfox_1310107_3788749.b32b01c8e1e7ba09a63601198640c54e.gif/optimize.webp?webp=false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12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 Федеральный </w:t>
      </w:r>
      <w:hyperlink r:id="rId31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 от 30 июня 2003 года N 87-ФЗ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транспортно-экспедиционной деятельности" (Собрание законодательства Российской Федерации, 2003, N 27, ст. 2701) следующие изменения: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пункт 5 статьи 3 признать утратившим силу;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в статье 4: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пункт 1 изложить в следующей редакции: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"1. Экспедитор обязан оказывать услуги в соответствии с договором транспортной экспедиции. При заключении договора транспортной экспедиции экспедитор обязан проверить достоверность предоставляемой клиентом необходимой информации (данных о физическом лице или сведений о юридическом лице, выступающих стороной договора транспортной экспедиции), после чего отразить ее в договоре. Внесение в договор транспортной экспедиции такой информации без проверки ее достоверности не допускается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пункт 4 изложить в следующей редакции: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"4.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приеме груза экспедитор обязан проверить достоверность представленных клиентом необходимых документов, а также информации о свойствах груза, об условиях его перевозки и иной информации, необходимой для исполнения экспедитором обязанностей, предусмотренных договором транспортной экспедиции, после чего выдать клиенту экспедиторский документ и представить клиенту оригиналы договоров, заключенных экспедитором в соответствии с договором транспортной экспедиции от имени клиента на основании выданной им доверенности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3) в пункте 1 статьи 6 слова "Российской Федерации и настоящим Федеральным законом" заменить словами "Российской Федерации, настоящим Федеральным законом и иными федеральными законами".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13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 Федеральный </w:t>
      </w:r>
      <w:hyperlink r:id="rId32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 от 7 июля 2003 года N 126-ФЗ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"О связи" (Собрание законодательства Российской Федерации, 2003, N 28, ст. 2895; 2006, N 31, ст. 3452; 2007, N 7, ст. 835; 2010, N 7, ст. 705; N 31, ст. 4190; 2012, N 31, ст. 4328; N 53, ст. 7578;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2013, N 48, ст. 6162; 2014, N 19, ст. 2302; N 30, ст. 4273; N 49, ст. 6928; 2015, N 29, ст. 4383; 2016, N 15, ст. 2066) следующие изменения: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пункт 1 статьи 46 дополнить абзацем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"прекратить при поступлении соответствующего запроса от органа, осуществляющего оперативно-розыскную деятельность, оказание услуг связи в случае </w:t>
      </w:r>
      <w:proofErr w:type="spell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неподтверждения</w:t>
      </w:r>
      <w:proofErr w:type="spell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течение пятнадцати суток соответствия персональных данных фактических пользователей сведениям, заявленным в абонентских договорах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в статье 64: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пункт 1 изложить в следующей редакции: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"1. Операторы связи обязаны хранить на территории Российской Федерации: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информацию о фактах приема, передачи, доставки и (или) обработки голосовой информации, текстовых сообщений, изображений, звуков, виде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о-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иных сообщений пользователей услугами связи - в течение трех лет с момента окончания осуществления таких действий;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текстовые сообщения пользователей услугами связи, голосовую информацию, изображения, звуки, видео-, иные сообщения пользователей услугами связи - до шести месяцев с момента окончания их приема, передачи, доставки и (или) обработки. Порядок, сроки и объем хранения указанной в настоящем подпункте информации устанавливаются Правительством Российской Федерации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дополнить пунктом 1.1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"1.1.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Операторы связи обязаны предоставлять уполномоченным государственным органам, осуществляющим оперативно-розыскную деятельность или обеспечение безопасности Российской Федерации, указанную информацию, информацию о пользователях услугами связи и об оказанных им услугах связи и иную информацию, необходимую для выполнения возложенных на эти органы задач, в случаях, установленных федеральными законами.".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14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 </w:t>
      </w:r>
      <w:hyperlink r:id="rId33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Жилищный кодекс Российской Федерации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(Собрание законодательства Российской Федерации, 2005, N 1, ст. 14; 2008, N 30, ст. 3616; 2014, N 30, ст. 4218) следующие изменения: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часть 3 статьи 17 изложить в следующей редакции: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"3. Не допускается размещение в жилых помещениях промышленных производств, а также осуществление в жилых помещениях миссионерской деятельности, за исключением случаев, предусмотренных статьей 16 Федерального </w:t>
      </w:r>
      <w:hyperlink r:id="rId34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закона от 26 сентября 1997 года N 125-ФЗ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свободе совести и о религиозных объединениях"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статью 22 дополнить частью 3.2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"3.2. Перевод жилого помещения в нежилое помещение в целях осуществления религиозной деятельности не допускается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15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 статью 10.1 Федерального </w:t>
      </w:r>
      <w:hyperlink r:id="rId35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закона от 27 июля 2006 года N 149-ФЗ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"Об информации, информационных технологиях и о защите информации" (Собрание законодательства Российской Федерации, 2006, N 31, ст. 3448; 2014, N 19, ст. 2302) следующие изменения: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пункт 3 изложить в следующей редакции: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"3. Организатор распространения информации в сети "Интернет" обязан хранить на территории Российской Федерации: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информацию о фактах приема, передачи, доставки и (или) обработки голосовой информации, письменного текста, изображений, звуков, виде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о-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иных электронных сообщений пользователей сети "Интернет" и информацию об этих пользователях в течение одного года с момента окончания осуществления таких действий;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текстовые сообщения пользователей сети "Интернет", голосовую информацию, изображения, звуки, видео-, иные электронные сообщения пользователей сети "Интернет" до шести месяцев с момента окончания их приема, передачи, доставки и (или) обработки.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Порядок, сроки и объем хранения указанной в настоящем подпункте информации устанавливаются Правительством Российской Федерации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дополнить пунктом 3.1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"3.1. Организатор распространения информации в сети "Интернет" обязан предоставлять указанную в пункте 3 настоящей статьи информацию уполномоченным государственным органам, осуществляющим </w:t>
      </w:r>
      <w:proofErr w:type="spell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оперативно-разыскную</w:t>
      </w:r>
      <w:proofErr w:type="spell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деятельность или обеспечение безопасности Российской Федерации, в случаях, установленных федеральными законами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дополнить пунктом 4.1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"4.1.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Организатор распространения информации в сети "Интернет" обязан при использовании для приема, передачи, доставки и (или) обработки электронных сообщений пользователей сети "Интернет" дополнительного кодирования электронных сообщений и (или) при предоставлении пользователям сети "Интернет"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сообщений.".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16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Статью 4 Федерального </w:t>
      </w:r>
      <w:hyperlink r:id="rId36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закона от 9 февраля 2007 года N 16-ФЗ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транспортной безопасности" (Собрание законодательства Российской Федерации, 2007, N 7, ст. 837; 2011, N 30, ст. 4590; 2014, N 6, ст. 566) дополнить частью 7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"7. 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(или) транспортном средстве устанавливается Правительством Российской Федерации по представлению федерального органа </w:t>
      </w: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</w:t>
      </w:r>
      <w:proofErr w:type="gramEnd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17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 в пункт 3 статьи 1 Федерального </w:t>
      </w:r>
      <w:hyperlink r:id="rId37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закона от 27 декабря 2009 года N 345-ФЗ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территориальной юрисдикции окружных (флотских) военных судов" (Собрание законодательства Российской Федерации, 2009, N 52, ст. 6421; 2014, N 26, ст. 3360) следующие изменения: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в абзаце втором слова "втором - девятом, одиннадцатом и двенадцатом" заменить словами "втором, шестом, седьмом и девятом";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дополнить абзацем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"юрисдикция Приволжского окружного военного суда распространяется на территории субъектов Российской Федерации, указанных в абзацах третьем - пятом, восьмом, одиннадцатом и двенадцатом пункта 1 настоящей статьи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18</w:t>
      </w:r>
    </w:p>
    <w:p w:rsidR="00002FF9" w:rsidRPr="00002FF9" w:rsidRDefault="00002FF9" w:rsidP="00002FF9">
      <w:p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Статью 9 Федерального </w:t>
      </w:r>
      <w:hyperlink r:id="rId38" w:history="1">
        <w:r w:rsidRPr="00002FF9">
          <w:rPr>
            <w:rFonts w:ascii="Times New Roman" w:eastAsia="Times New Roman" w:hAnsi="Times New Roman" w:cs="Times New Roman"/>
            <w:color w:val="1B6DFD"/>
            <w:sz w:val="24"/>
            <w:szCs w:val="24"/>
            <w:lang w:eastAsia="ru-RU"/>
          </w:rPr>
          <w:t>закона от 21 июля 2011 года N 256-ФЗ</w:t>
        </w:r>
      </w:hyperlink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 безопасности объектов топливно-энергетического комплекса" (Собрание законодательства Российской Федерации, 2011, N 30, ст. 4604) дополнить частью 5 следующего содержания: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"5. 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 и субъектов топливно-энергетического комплекса при проверке информации об угрозе совершения акта незаконного вмешательства на объекте топливно-энергетического комплекса устанавливается Правительством Российской Федерации</w:t>
      </w:r>
      <w:proofErr w:type="gramStart"/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.".</w:t>
      </w:r>
      <w:proofErr w:type="gramEnd"/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19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Настоящий Федеральный закон вступает в силу с 20 июля 2016 года, за исключением положений, для которых настоящей статьей установлен иной срок вступления их в силу.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Абзац четвертый подпункта "а" пункта 2 статьи 13 и абзац четвертый пункта 1 статьи 15 настоящего Федерального закона вступают в силу с 1 июля 2018 года.</w:t>
      </w:r>
    </w:p>
    <w:p w:rsidR="00002FF9" w:rsidRPr="00002FF9" w:rsidRDefault="00002FF9" w:rsidP="00002FF9">
      <w:pPr>
        <w:shd w:val="clear" w:color="auto" w:fill="FFFFFF"/>
        <w:spacing w:after="199"/>
        <w:ind w:left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Президент</w:t>
      </w: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Российской Федерации</w:t>
      </w: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В.ПУТИН</w:t>
      </w:r>
    </w:p>
    <w:p w:rsidR="00002FF9" w:rsidRPr="00002FF9" w:rsidRDefault="00002FF9" w:rsidP="00002FF9">
      <w:pPr>
        <w:shd w:val="clear" w:color="auto" w:fill="FFFFFF"/>
        <w:spacing w:after="199"/>
        <w:ind w:left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Москва, Кремль</w:t>
      </w: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6 июля 2016 года</w:t>
      </w:r>
      <w:r w:rsidRPr="00002F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N 374-ФЗ</w:t>
      </w:r>
    </w:p>
    <w:p w:rsidR="00854ED1" w:rsidRPr="00002FF9" w:rsidRDefault="00002FF9">
      <w:pPr>
        <w:rPr>
          <w:rFonts w:ascii="Times New Roman" w:hAnsi="Times New Roman" w:cs="Times New Roman"/>
        </w:rPr>
      </w:pPr>
    </w:p>
    <w:sectPr w:rsidR="00854ED1" w:rsidRPr="00002FF9" w:rsidSect="003E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FF9"/>
    <w:rsid w:val="00002FF9"/>
    <w:rsid w:val="000703A0"/>
    <w:rsid w:val="00090106"/>
    <w:rsid w:val="00094BD9"/>
    <w:rsid w:val="000B380F"/>
    <w:rsid w:val="001D1356"/>
    <w:rsid w:val="002A0C74"/>
    <w:rsid w:val="003971A9"/>
    <w:rsid w:val="003D223D"/>
    <w:rsid w:val="003E18C5"/>
    <w:rsid w:val="004C2C5E"/>
    <w:rsid w:val="004E61C4"/>
    <w:rsid w:val="006A26C6"/>
    <w:rsid w:val="0086406C"/>
    <w:rsid w:val="009D793F"/>
    <w:rsid w:val="009E4BC8"/>
    <w:rsid w:val="00B83ADE"/>
    <w:rsid w:val="00C858D7"/>
    <w:rsid w:val="00CD38BC"/>
    <w:rsid w:val="00DD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002FF9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002FF9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el-header">
    <w:name w:val="align-el-header"/>
    <w:basedOn w:val="a"/>
    <w:rsid w:val="00002FF9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2FF9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2FF9"/>
    <w:rPr>
      <w:color w:val="0000FF"/>
      <w:u w:val="single"/>
    </w:rPr>
  </w:style>
  <w:style w:type="paragraph" w:customStyle="1" w:styleId="pl">
    <w:name w:val="pl"/>
    <w:basedOn w:val="a"/>
    <w:rsid w:val="00002FF9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2F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4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71201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7051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1208179462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58023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12772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2001617145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uk/Razdel-X/Glava-29/Statya-279/" TargetMode="External"/><Relationship Id="rId13" Type="http://schemas.openxmlformats.org/officeDocument/2006/relationships/hyperlink" Target="https://rulaws.ru/laws/Federalnyy-zakon-ot-12.08.1995-N-144-FZ/" TargetMode="External"/><Relationship Id="rId18" Type="http://schemas.openxmlformats.org/officeDocument/2006/relationships/hyperlink" Target="https://rulaws.ru/laws/Federalnyy-zakon-ot-26.09.1997-N-125-FZ/" TargetMode="External"/><Relationship Id="rId26" Type="http://schemas.openxmlformats.org/officeDocument/2006/relationships/image" Target="media/image3.gi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rulaws.ru/laws/Federalnyy-zakon-ot-25.07.2002-N-114-FZ/" TargetMode="External"/><Relationship Id="rId34" Type="http://schemas.openxmlformats.org/officeDocument/2006/relationships/hyperlink" Target="https://rulaws.ru/laws/Federalnyy-zakon-ot-26.09.1997-N-125-FZ/" TargetMode="External"/><Relationship Id="rId7" Type="http://schemas.openxmlformats.org/officeDocument/2006/relationships/hyperlink" Target="https://rulaws.ru/uk/Razdel-X/Glava-29/Statya-278/" TargetMode="External"/><Relationship Id="rId12" Type="http://schemas.openxmlformats.org/officeDocument/2006/relationships/image" Target="media/image1.gif"/><Relationship Id="rId17" Type="http://schemas.openxmlformats.org/officeDocument/2006/relationships/hyperlink" Target="https://rulaws.ru/Vozdushnyy-kodeks/Glava-XV/Statya-105/" TargetMode="External"/><Relationship Id="rId25" Type="http://schemas.openxmlformats.org/officeDocument/2006/relationships/hyperlink" Target="https://ads.adfox.ru/309777/clickURL?ad-session-id=4024821649755953052&amp;hash=bab65baab028e8d8&amp;sj=0Xbv52FABGnUaWIDsqfi5j3gaG8nwtpRjo_RsZ53zYzDTW7_0kWnQSFnDUjQcw%3D%3D&amp;rand=ldipeaw&amp;rqs=-7e3MMhslxfDRlViKtDLAFEMa_G8zkYj&amp;pr=lepmrmd&amp;p1=cltbx&amp;ytt=236396610846725&amp;p5=ihoqz&amp;ybv=0.57774&amp;p2=gxbk&amp;ylv=0.57774&amp;pf=https%3A%2F%2Flogin.consultant.ru%2Fdemo-access%2F%3Futm_campaign%3Ddemo-access%26utm_source%3Drulawsru%26utm_medium%3Dbanner%26utm_content%3Dregistration%26utm_term%3Dinsidetext" TargetMode="External"/><Relationship Id="rId33" Type="http://schemas.openxmlformats.org/officeDocument/2006/relationships/hyperlink" Target="https://rulaws.ru/Zhilischnyy-kodeks/" TargetMode="External"/><Relationship Id="rId38" Type="http://schemas.openxmlformats.org/officeDocument/2006/relationships/hyperlink" Target="https://rulaws.ru/laws/Federalnyy-zakon-ot-21.07.2011-N-256-F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laws.ru/laws/Federalnyy-zakon-ot-13.12.1996-N-150-FZ/" TargetMode="External"/><Relationship Id="rId20" Type="http://schemas.openxmlformats.org/officeDocument/2006/relationships/image" Target="media/image2.gif"/><Relationship Id="rId29" Type="http://schemas.openxmlformats.org/officeDocument/2006/relationships/hyperlink" Target="https://rulaws.ru/uk/" TargetMode="External"/><Relationship Id="rId1" Type="http://schemas.openxmlformats.org/officeDocument/2006/relationships/styles" Target="styles.xml"/><Relationship Id="rId6" Type="http://schemas.openxmlformats.org/officeDocument/2006/relationships/hyperlink" Target="https://rulaws.ru/uk/Razdel-X/Glava-29/Statya-277/" TargetMode="External"/><Relationship Id="rId11" Type="http://schemas.openxmlformats.org/officeDocument/2006/relationships/hyperlink" Target="https://ads.adfox.ru/309777/clickURL?ad-session-id=4024821649755953052&amp;hash=76afbd384856457d&amp;sj=4nTME9E4AsKVzeb9DosH2NfkYVgxOfTwWcSk-oPjt9Eg-CkaBxyyJ556UP0z0w%3D%3D&amp;rand=myolfyq&amp;rqs=-7e3MMhslxfDRlViWU5aQPp4JhXNYYgp&amp;pr=lepmrmd&amp;p1=clswz&amp;ytt=236396610846725&amp;p5=ihmgt&amp;ybv=0.57774&amp;p2=gxan&amp;ylv=0.57774&amp;pf=https%3A%2F%2Flogin.consultant.ru%2Fdemo-access%2F%3Futm_campaign%3Ddemo-access%26utm_source%3Drulawsru%26utm_medium%3Dbanner%26utm_content%3Dregistration%26utm_term%3Dinsidetext" TargetMode="External"/><Relationship Id="rId24" Type="http://schemas.openxmlformats.org/officeDocument/2006/relationships/hyperlink" Target="https://rulaws.ru/laws/Federalnyy-zakon-ot-07.08.2001-N-115-FZ/" TargetMode="External"/><Relationship Id="rId32" Type="http://schemas.openxmlformats.org/officeDocument/2006/relationships/hyperlink" Target="https://rulaws.ru/laws/Federalnyy-zakon-ot-07.07.2003-N-126-FZ/" TargetMode="External"/><Relationship Id="rId37" Type="http://schemas.openxmlformats.org/officeDocument/2006/relationships/hyperlink" Target="https://rulaws.ru/laws/Federalnyy-zakon-ot-27.12.2009-N-345-FZ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rulaws.ru/uk/Razdel-IX/Glava-24/Statya-211/" TargetMode="External"/><Relationship Id="rId15" Type="http://schemas.openxmlformats.org/officeDocument/2006/relationships/hyperlink" Target="https://rulaws.ru/laws/Federalnyy-zakon-ot-15.08.1996-N-114-FZ/" TargetMode="External"/><Relationship Id="rId23" Type="http://schemas.openxmlformats.org/officeDocument/2006/relationships/hyperlink" Target="https://rulaws.ru/laws/Federalnyy-zakon-ot-17.07.1999-N-176-FZ/" TargetMode="External"/><Relationship Id="rId28" Type="http://schemas.openxmlformats.org/officeDocument/2006/relationships/hyperlink" Target="https://rulaws.ru/uk/" TargetMode="External"/><Relationship Id="rId36" Type="http://schemas.openxmlformats.org/officeDocument/2006/relationships/hyperlink" Target="https://rulaws.ru/laws/Federalnyy-zakon-ot-09.02.2007-N-16-FZ/" TargetMode="External"/><Relationship Id="rId10" Type="http://schemas.openxmlformats.org/officeDocument/2006/relationships/hyperlink" Target="https://rulaws.ru/laws/Federalnyy-zakon-ot-03.04.1995-N-40-FZ/" TargetMode="External"/><Relationship Id="rId19" Type="http://schemas.openxmlformats.org/officeDocument/2006/relationships/hyperlink" Target="https://ads.adfox.ru/309777/clickURL?ad-session-id=4024821649755953052&amp;hash=b594212584cfb3c8&amp;sj=4rF9PNqXjLtJ7s09WL0V8Bm4UUfoNpT03JyCrPS3B13y4gTBmoWzyAO3u8aSnA%3D%3D&amp;rand=dzpqfnr&amp;rqs=-7e3MMhslxfERlViPfK_CzNA3DKU_KeZ&amp;pr=lepmrmd&amp;p1=cltbv&amp;ytt=236396610846725&amp;p5=ihoph&amp;ybv=0.57774&amp;p2=gxbi&amp;ylv=0.57774&amp;pf=https%3A%2F%2Flogin.consultant.ru%2Fdemo-access%2F%3Futm_campaign%3Ddemo-access%26utm_source%3Drulawsru%26utm_medium%3Dbanner%26utm_content%3Dregistration%26utm_term%3Dinsidetext" TargetMode="External"/><Relationship Id="rId31" Type="http://schemas.openxmlformats.org/officeDocument/2006/relationships/hyperlink" Target="https://rulaws.ru/laws/Federalnyy-zakon-ot-30.06.2003-N-87-FZ/" TargetMode="External"/><Relationship Id="rId4" Type="http://schemas.openxmlformats.org/officeDocument/2006/relationships/hyperlink" Target="https://rulaws.ru/laws/Federalnyy-zakon-ot-06.03.2006-N-35-FZ/" TargetMode="External"/><Relationship Id="rId9" Type="http://schemas.openxmlformats.org/officeDocument/2006/relationships/hyperlink" Target="https://rulaws.ru/uk/Razdel-XII/Glava-34/Statya-360/" TargetMode="External"/><Relationship Id="rId14" Type="http://schemas.openxmlformats.org/officeDocument/2006/relationships/hyperlink" Target="https://rulaws.ru/laws/Federalnyy-zakon-ot-10.01.1996-N-5-FZ/" TargetMode="External"/><Relationship Id="rId22" Type="http://schemas.openxmlformats.org/officeDocument/2006/relationships/hyperlink" Target="https://rulaws.ru/laws/Federalnyy-zakon-ot-06.03.2006-N-35-FZ/" TargetMode="External"/><Relationship Id="rId27" Type="http://schemas.openxmlformats.org/officeDocument/2006/relationships/hyperlink" Target="https://rulaws.ru/koap/" TargetMode="External"/><Relationship Id="rId30" Type="http://schemas.openxmlformats.org/officeDocument/2006/relationships/hyperlink" Target="https://ads.adfox.ru/309777/clickURL?ad-session-id=4024821649755953052&amp;hash=1510592140473f18&amp;sj=sb7_uoA4e6EELR584maJx4L8GxAK_thL2qEbCRKU41gva4dKCAh8aRnnRS1ePA%3D%3D&amp;rand=jmbprfd&amp;rqs=-7e3MMhslxfDRlViqCvOtwSwWo-ounaw&amp;pr=lepmrmd&amp;p1=cltby&amp;ytt=236396610846725&amp;p5=ihord&amp;ybv=0.57774&amp;p2=gxbl&amp;ylv=0.57774&amp;pf=https%3A%2F%2Flogin.consultant.ru%2Fdemo-access%2F%3Futm_campaign%3Ddemo-access%26utm_source%3Drulawsru%26utm_medium%3Dbanner%26utm_content%3Dregistration%26utm_term%3Dinsidetext" TargetMode="External"/><Relationship Id="rId35" Type="http://schemas.openxmlformats.org/officeDocument/2006/relationships/hyperlink" Target="https://rulaws.ru/laws/Federalnyy-zakon-ot-27.07.2006-N-149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6290</Words>
  <Characters>35858</Characters>
  <Application>Microsoft Office Word</Application>
  <DocSecurity>0</DocSecurity>
  <Lines>298</Lines>
  <Paragraphs>84</Paragraphs>
  <ScaleCrop>false</ScaleCrop>
  <Company>-</Company>
  <LinksUpToDate>false</LinksUpToDate>
  <CharactersWithSpaces>42064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1</cp:revision>
  <dcterms:created xsi:type="dcterms:W3CDTF">2022-04-12T09:33:00Z</dcterms:created>
  <dcterms:modified xsi:type="dcterms:W3CDTF">2022-04-12T09:39:00Z</dcterms:modified>
</cp:coreProperties>
</file>